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428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附件 6</w:t>
      </w:r>
    </w:p>
    <w:p>
      <w:pPr>
        <w:spacing w:before="0" w:line="240" w:lineRule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spacing w:before="0" w:line="240" w:lineRule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spacing w:before="2" w:line="240" w:lineRule="auto"/>
        <w:rPr>
          <w:rFonts w:hint="eastAsia" w:asciiTheme="minorEastAsia" w:hAnsiTheme="minorEastAsia" w:eastAsiaTheme="minorEastAsia" w:cstheme="minorEastAsia"/>
          <w:sz w:val="16"/>
        </w:rPr>
      </w:pPr>
    </w:p>
    <w:p>
      <w:pPr>
        <w:pStyle w:val="2"/>
        <w:spacing w:before="40"/>
        <w:ind w:left="1533" w:right="1537"/>
        <w:rPr>
          <w:rFonts w:hint="eastAsia" w:asciiTheme="minorEastAsia" w:hAnsiTheme="minorEastAsia" w:eastAsiaTheme="minorEastAsia" w:cstheme="minorEastAsia"/>
        </w:rPr>
      </w:pPr>
      <w:bookmarkStart w:id="0" w:name="_GoBack"/>
      <w:r>
        <w:rPr>
          <w:rFonts w:hint="eastAsia" w:asciiTheme="minorEastAsia" w:hAnsiTheme="minorEastAsia" w:eastAsiaTheme="minorEastAsia" w:cstheme="minorEastAsia"/>
        </w:rPr>
        <w:t>璧山区服务业企业复业情况统计表</w:t>
      </w:r>
    </w:p>
    <w:bookmarkEnd w:id="0"/>
    <w:p>
      <w:pPr>
        <w:spacing w:before="322" w:after="15"/>
        <w:ind w:left="428" w:right="0" w:firstLine="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填报单位（盖章）</w:t>
      </w:r>
    </w:p>
    <w:tbl>
      <w:tblPr>
        <w:tblStyle w:val="4"/>
        <w:tblW w:w="0" w:type="auto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394"/>
        <w:gridCol w:w="315"/>
        <w:gridCol w:w="329"/>
        <w:gridCol w:w="144"/>
        <w:gridCol w:w="787"/>
        <w:gridCol w:w="393"/>
        <w:gridCol w:w="235"/>
        <w:gridCol w:w="945"/>
        <w:gridCol w:w="945"/>
        <w:gridCol w:w="235"/>
        <w:gridCol w:w="393"/>
        <w:gridCol w:w="787"/>
        <w:gridCol w:w="473"/>
        <w:gridCol w:w="317"/>
        <w:gridCol w:w="391"/>
        <w:gridCol w:w="1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19" w:type="dxa"/>
            <w:gridSpan w:val="4"/>
          </w:tcPr>
          <w:p>
            <w:pPr>
              <w:pStyle w:val="6"/>
              <w:spacing w:before="235"/>
              <w:ind w:left="635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填报日期</w:t>
            </w:r>
          </w:p>
        </w:tc>
        <w:tc>
          <w:tcPr>
            <w:tcW w:w="7228" w:type="dxa"/>
            <w:gridSpan w:val="13"/>
          </w:tcPr>
          <w:p>
            <w:pPr>
              <w:pStyle w:val="6"/>
              <w:tabs>
                <w:tab w:val="left" w:pos="1227"/>
                <w:tab w:val="left" w:pos="1817"/>
              </w:tabs>
              <w:spacing w:before="235"/>
              <w:ind w:left="106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</w:rPr>
              <w:t>2020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447" w:type="dxa"/>
            <w:gridSpan w:val="17"/>
          </w:tcPr>
          <w:p>
            <w:pPr>
              <w:pStyle w:val="6"/>
              <w:spacing w:before="235"/>
              <w:ind w:left="3624" w:right="3612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企业审批情况（个）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890" w:type="dxa"/>
            <w:gridSpan w:val="3"/>
          </w:tcPr>
          <w:p>
            <w:pPr>
              <w:pStyle w:val="6"/>
              <w:spacing w:before="235"/>
              <w:ind w:left="47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企业总数</w:t>
            </w:r>
          </w:p>
        </w:tc>
        <w:tc>
          <w:tcPr>
            <w:tcW w:w="1888" w:type="dxa"/>
            <w:gridSpan w:val="5"/>
          </w:tcPr>
          <w:p>
            <w:pPr>
              <w:pStyle w:val="6"/>
              <w:spacing w:before="235"/>
              <w:ind w:left="351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已复业个数</w:t>
            </w:r>
          </w:p>
        </w:tc>
        <w:tc>
          <w:tcPr>
            <w:tcW w:w="1890" w:type="dxa"/>
            <w:gridSpan w:val="2"/>
          </w:tcPr>
          <w:p>
            <w:pPr>
              <w:pStyle w:val="6"/>
              <w:spacing w:before="235"/>
              <w:ind w:left="234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本日计划个数</w:t>
            </w:r>
          </w:p>
        </w:tc>
        <w:tc>
          <w:tcPr>
            <w:tcW w:w="1888" w:type="dxa"/>
            <w:gridSpan w:val="4"/>
          </w:tcPr>
          <w:p>
            <w:pPr>
              <w:pStyle w:val="6"/>
              <w:spacing w:before="235"/>
              <w:ind w:left="236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本日申请个数</w:t>
            </w:r>
          </w:p>
        </w:tc>
        <w:tc>
          <w:tcPr>
            <w:tcW w:w="1891" w:type="dxa"/>
            <w:gridSpan w:val="3"/>
          </w:tcPr>
          <w:p>
            <w:pPr>
              <w:pStyle w:val="6"/>
              <w:spacing w:before="235"/>
              <w:ind w:left="236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本日审批个数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890" w:type="dxa"/>
            <w:gridSpan w:val="3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88" w:type="dxa"/>
            <w:gridSpan w:val="5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90" w:type="dxa"/>
            <w:gridSpan w:val="2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88" w:type="dxa"/>
            <w:gridSpan w:val="4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91" w:type="dxa"/>
            <w:gridSpan w:val="3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447" w:type="dxa"/>
            <w:gridSpan w:val="17"/>
          </w:tcPr>
          <w:p>
            <w:pPr>
              <w:pStyle w:val="6"/>
              <w:spacing w:before="235"/>
              <w:ind w:left="3624" w:right="3612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到岗员工情况（人）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363" w:type="dxa"/>
            <w:gridSpan w:val="5"/>
          </w:tcPr>
          <w:p>
            <w:pPr>
              <w:pStyle w:val="6"/>
              <w:spacing w:before="156"/>
              <w:ind w:left="59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已复工企业</w:t>
            </w:r>
          </w:p>
        </w:tc>
        <w:tc>
          <w:tcPr>
            <w:tcW w:w="2360" w:type="dxa"/>
            <w:gridSpan w:val="4"/>
          </w:tcPr>
          <w:p>
            <w:pPr>
              <w:pStyle w:val="6"/>
              <w:spacing w:before="156"/>
              <w:ind w:left="233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本日计划复业企业</w:t>
            </w:r>
          </w:p>
        </w:tc>
        <w:tc>
          <w:tcPr>
            <w:tcW w:w="2360" w:type="dxa"/>
            <w:gridSpan w:val="4"/>
          </w:tcPr>
          <w:p>
            <w:pPr>
              <w:pStyle w:val="6"/>
              <w:spacing w:before="156"/>
              <w:ind w:left="235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本日申请复业企业</w:t>
            </w:r>
          </w:p>
        </w:tc>
        <w:tc>
          <w:tcPr>
            <w:tcW w:w="2364" w:type="dxa"/>
            <w:gridSpan w:val="4"/>
          </w:tcPr>
          <w:p>
            <w:pPr>
              <w:pStyle w:val="6"/>
              <w:spacing w:before="156"/>
              <w:ind w:left="23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本日审批复业企业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81" w:type="dxa"/>
          </w:tcPr>
          <w:p>
            <w:pPr>
              <w:pStyle w:val="6"/>
              <w:spacing w:before="235"/>
              <w:ind w:left="234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总人数</w:t>
            </w:r>
          </w:p>
        </w:tc>
        <w:tc>
          <w:tcPr>
            <w:tcW w:w="1182" w:type="dxa"/>
            <w:gridSpan w:val="4"/>
          </w:tcPr>
          <w:p>
            <w:pPr>
              <w:pStyle w:val="6"/>
              <w:spacing w:before="235"/>
              <w:ind w:left="117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到岗人数</w:t>
            </w:r>
          </w:p>
        </w:tc>
        <w:tc>
          <w:tcPr>
            <w:tcW w:w="1180" w:type="dxa"/>
            <w:gridSpan w:val="2"/>
          </w:tcPr>
          <w:p>
            <w:pPr>
              <w:pStyle w:val="6"/>
              <w:spacing w:before="235"/>
              <w:ind w:left="233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总人数</w:t>
            </w:r>
          </w:p>
        </w:tc>
        <w:tc>
          <w:tcPr>
            <w:tcW w:w="1180" w:type="dxa"/>
            <w:gridSpan w:val="2"/>
          </w:tcPr>
          <w:p>
            <w:pPr>
              <w:pStyle w:val="6"/>
              <w:spacing w:before="235"/>
              <w:ind w:left="117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到岗人数</w:t>
            </w:r>
          </w:p>
        </w:tc>
        <w:tc>
          <w:tcPr>
            <w:tcW w:w="1180" w:type="dxa"/>
            <w:gridSpan w:val="2"/>
          </w:tcPr>
          <w:p>
            <w:pPr>
              <w:pStyle w:val="6"/>
              <w:spacing w:before="235"/>
              <w:ind w:left="235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总人数</w:t>
            </w:r>
          </w:p>
        </w:tc>
        <w:tc>
          <w:tcPr>
            <w:tcW w:w="1180" w:type="dxa"/>
            <w:gridSpan w:val="2"/>
          </w:tcPr>
          <w:p>
            <w:pPr>
              <w:pStyle w:val="6"/>
              <w:spacing w:before="235"/>
              <w:ind w:left="11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到岗人数</w:t>
            </w:r>
          </w:p>
        </w:tc>
        <w:tc>
          <w:tcPr>
            <w:tcW w:w="1181" w:type="dxa"/>
            <w:gridSpan w:val="3"/>
          </w:tcPr>
          <w:p>
            <w:pPr>
              <w:pStyle w:val="6"/>
              <w:spacing w:before="235"/>
              <w:ind w:left="237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总人数</w:t>
            </w:r>
          </w:p>
        </w:tc>
        <w:tc>
          <w:tcPr>
            <w:tcW w:w="1183" w:type="dxa"/>
          </w:tcPr>
          <w:p>
            <w:pPr>
              <w:pStyle w:val="6"/>
              <w:spacing w:before="235"/>
              <w:ind w:left="11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到岗人数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8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2" w:type="dxa"/>
            <w:gridSpan w:val="4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0" w:type="dxa"/>
            <w:gridSpan w:val="2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0" w:type="dxa"/>
            <w:gridSpan w:val="2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0" w:type="dxa"/>
            <w:gridSpan w:val="2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0" w:type="dxa"/>
            <w:gridSpan w:val="2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1" w:type="dxa"/>
            <w:gridSpan w:val="3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3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447" w:type="dxa"/>
            <w:gridSpan w:val="17"/>
          </w:tcPr>
          <w:p>
            <w:pPr>
              <w:pStyle w:val="6"/>
              <w:spacing w:before="235"/>
              <w:ind w:left="3624" w:right="3612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到岗员工结构（人）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150" w:type="dxa"/>
            <w:gridSpan w:val="6"/>
          </w:tcPr>
          <w:p>
            <w:pPr>
              <w:pStyle w:val="6"/>
              <w:spacing w:before="235"/>
              <w:ind w:left="1195" w:right="1184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璧山籍</w:t>
            </w:r>
          </w:p>
        </w:tc>
        <w:tc>
          <w:tcPr>
            <w:tcW w:w="3146" w:type="dxa"/>
            <w:gridSpan w:val="6"/>
          </w:tcPr>
          <w:p>
            <w:pPr>
              <w:pStyle w:val="6"/>
              <w:spacing w:before="235"/>
              <w:ind w:left="1074" w:right="1061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璧山籍外</w:t>
            </w:r>
          </w:p>
        </w:tc>
        <w:tc>
          <w:tcPr>
            <w:tcW w:w="3151" w:type="dxa"/>
            <w:gridSpan w:val="5"/>
          </w:tcPr>
          <w:p>
            <w:pPr>
              <w:pStyle w:val="6"/>
              <w:spacing w:before="235"/>
              <w:ind w:left="395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去过疫情重点地区人数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75" w:type="dxa"/>
            <w:gridSpan w:val="2"/>
          </w:tcPr>
          <w:p>
            <w:pPr>
              <w:pStyle w:val="6"/>
              <w:spacing w:before="235"/>
              <w:ind w:left="527" w:right="516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本日</w:t>
            </w:r>
          </w:p>
        </w:tc>
        <w:tc>
          <w:tcPr>
            <w:tcW w:w="1575" w:type="dxa"/>
            <w:gridSpan w:val="4"/>
          </w:tcPr>
          <w:p>
            <w:pPr>
              <w:pStyle w:val="6"/>
              <w:spacing w:before="235"/>
              <w:ind w:left="527" w:right="51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累计</w:t>
            </w:r>
          </w:p>
        </w:tc>
        <w:tc>
          <w:tcPr>
            <w:tcW w:w="1573" w:type="dxa"/>
            <w:gridSpan w:val="3"/>
          </w:tcPr>
          <w:p>
            <w:pPr>
              <w:pStyle w:val="6"/>
              <w:spacing w:before="235"/>
              <w:ind w:left="525" w:right="514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本日</w:t>
            </w:r>
          </w:p>
        </w:tc>
        <w:tc>
          <w:tcPr>
            <w:tcW w:w="1573" w:type="dxa"/>
            <w:gridSpan w:val="3"/>
          </w:tcPr>
          <w:p>
            <w:pPr>
              <w:pStyle w:val="6"/>
              <w:spacing w:before="235"/>
              <w:ind w:left="527" w:right="51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累计</w:t>
            </w:r>
          </w:p>
        </w:tc>
        <w:tc>
          <w:tcPr>
            <w:tcW w:w="1577" w:type="dxa"/>
            <w:gridSpan w:val="3"/>
          </w:tcPr>
          <w:p>
            <w:pPr>
              <w:pStyle w:val="6"/>
              <w:spacing w:before="235"/>
              <w:ind w:left="530" w:right="51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本日</w:t>
            </w:r>
          </w:p>
        </w:tc>
        <w:tc>
          <w:tcPr>
            <w:tcW w:w="1574" w:type="dxa"/>
            <w:gridSpan w:val="2"/>
          </w:tcPr>
          <w:p>
            <w:pPr>
              <w:pStyle w:val="6"/>
              <w:spacing w:before="235"/>
              <w:ind w:left="138" w:right="122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累计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75" w:type="dxa"/>
            <w:gridSpan w:val="2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75" w:type="dxa"/>
            <w:gridSpan w:val="4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73" w:type="dxa"/>
            <w:gridSpan w:val="3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73" w:type="dxa"/>
            <w:gridSpan w:val="3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77" w:type="dxa"/>
            <w:gridSpan w:val="3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74" w:type="dxa"/>
            <w:gridSpan w:val="2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2219" w:type="dxa"/>
            <w:gridSpan w:val="4"/>
          </w:tcPr>
          <w:p>
            <w:pPr>
              <w:pStyle w:val="6"/>
              <w:spacing w:before="8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  <w:p>
            <w:pPr>
              <w:pStyle w:val="6"/>
              <w:spacing w:before="0"/>
              <w:ind w:left="165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有无异常症状情况</w:t>
            </w:r>
          </w:p>
        </w:tc>
        <w:tc>
          <w:tcPr>
            <w:tcW w:w="7228" w:type="dxa"/>
            <w:gridSpan w:val="13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tabs>
          <w:tab w:val="left" w:pos="3496"/>
          <w:tab w:val="left" w:pos="6208"/>
        </w:tabs>
        <w:spacing w:before="209" w:line="669" w:lineRule="auto"/>
        <w:ind w:left="428" w:right="2244" w:firstLine="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</w:rPr>
        <w:t>审</w:t>
      </w:r>
      <w:r>
        <w:rPr>
          <w:rFonts w:hint="eastAsia" w:asciiTheme="minorEastAsia" w:hAnsiTheme="minorEastAsia" w:eastAsiaTheme="minorEastAsia" w:cstheme="minorEastAsia"/>
          <w:spacing w:val="-6"/>
          <w:sz w:val="24"/>
        </w:rPr>
        <w:t>签人</w:t>
      </w:r>
      <w:r>
        <w:rPr>
          <w:rFonts w:hint="eastAsia" w:asciiTheme="minorEastAsia" w:hAnsiTheme="minorEastAsia" w:eastAsiaTheme="minorEastAsia" w:cstheme="minorEastAsia"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</w:rPr>
        <w:tab/>
      </w:r>
      <w:r>
        <w:rPr>
          <w:rFonts w:hint="eastAsia" w:asciiTheme="minorEastAsia" w:hAnsiTheme="minorEastAsia" w:eastAsiaTheme="minorEastAsia" w:cstheme="minorEastAsia"/>
          <w:spacing w:val="-6"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spacing w:val="-3"/>
          <w:sz w:val="24"/>
        </w:rPr>
        <w:t>报</w:t>
      </w:r>
      <w:r>
        <w:rPr>
          <w:rFonts w:hint="eastAsia" w:asciiTheme="minorEastAsia" w:hAnsiTheme="minorEastAsia" w:eastAsiaTheme="minorEastAsia" w:cstheme="minorEastAsia"/>
          <w:spacing w:val="-6"/>
          <w:sz w:val="24"/>
        </w:rPr>
        <w:t>人</w:t>
      </w:r>
      <w:r>
        <w:rPr>
          <w:rFonts w:hint="eastAsia" w:asciiTheme="minorEastAsia" w:hAnsiTheme="minorEastAsia" w:eastAsiaTheme="minorEastAsia" w:cstheme="minorEastAsia"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</w:rPr>
        <w:tab/>
      </w:r>
      <w:r>
        <w:rPr>
          <w:rFonts w:hint="eastAsia" w:asciiTheme="minorEastAsia" w:hAnsiTheme="minorEastAsia" w:eastAsiaTheme="minorEastAsia" w:cstheme="minorEastAsia"/>
          <w:spacing w:val="-3"/>
          <w:sz w:val="24"/>
        </w:rPr>
        <w:t>联</w:t>
      </w:r>
      <w:r>
        <w:rPr>
          <w:rFonts w:hint="eastAsia" w:asciiTheme="minorEastAsia" w:hAnsiTheme="minorEastAsia" w:eastAsiaTheme="minorEastAsia" w:cstheme="minorEastAsia"/>
          <w:spacing w:val="-6"/>
          <w:sz w:val="24"/>
        </w:rPr>
        <w:t>系电</w:t>
      </w:r>
      <w:r>
        <w:rPr>
          <w:rFonts w:hint="eastAsia" w:asciiTheme="minorEastAsia" w:hAnsiTheme="minorEastAsia" w:eastAsiaTheme="minorEastAsia" w:cstheme="minorEastAsia"/>
          <w:spacing w:val="-4"/>
          <w:sz w:val="24"/>
        </w:rPr>
        <w:t>话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： </w:t>
      </w:r>
      <w:r>
        <w:rPr>
          <w:rFonts w:hint="eastAsia" w:asciiTheme="minorEastAsia" w:hAnsiTheme="minorEastAsia" w:eastAsiaTheme="minorEastAsia" w:cstheme="minorEastAsia"/>
          <w:spacing w:val="-3"/>
          <w:sz w:val="24"/>
        </w:rPr>
        <w:t>注</w:t>
      </w:r>
      <w:r>
        <w:rPr>
          <w:rFonts w:hint="eastAsia" w:asciiTheme="minorEastAsia" w:hAnsiTheme="minorEastAsia" w:eastAsiaTheme="minorEastAsia" w:cstheme="minorEastAsia"/>
          <w:spacing w:val="-6"/>
          <w:sz w:val="24"/>
        </w:rPr>
        <w:t>：此表</w:t>
      </w:r>
      <w:r>
        <w:rPr>
          <w:rFonts w:hint="eastAsia" w:asciiTheme="minorEastAsia" w:hAnsiTheme="minorEastAsia" w:eastAsiaTheme="minorEastAsia" w:cstheme="minorEastAsia"/>
          <w:spacing w:val="-3"/>
          <w:sz w:val="24"/>
        </w:rPr>
        <w:t>由</w:t>
      </w:r>
      <w:r>
        <w:rPr>
          <w:rFonts w:hint="eastAsia" w:asciiTheme="minorEastAsia" w:hAnsiTheme="minorEastAsia" w:eastAsiaTheme="minorEastAsia" w:cstheme="minorEastAsia"/>
          <w:spacing w:val="-6"/>
          <w:sz w:val="24"/>
        </w:rPr>
        <w:t>各行</w:t>
      </w:r>
      <w:r>
        <w:rPr>
          <w:rFonts w:hint="eastAsia" w:asciiTheme="minorEastAsia" w:hAnsiTheme="minorEastAsia" w:eastAsiaTheme="minorEastAsia" w:cstheme="minorEastAsia"/>
          <w:spacing w:val="-3"/>
          <w:sz w:val="24"/>
        </w:rPr>
        <w:t>业</w:t>
      </w:r>
      <w:r>
        <w:rPr>
          <w:rFonts w:hint="eastAsia" w:asciiTheme="minorEastAsia" w:hAnsiTheme="minorEastAsia" w:eastAsiaTheme="minorEastAsia" w:cstheme="minorEastAsia"/>
          <w:spacing w:val="-6"/>
          <w:sz w:val="24"/>
        </w:rPr>
        <w:t>主管</w:t>
      </w:r>
      <w:r>
        <w:rPr>
          <w:rFonts w:hint="eastAsia" w:asciiTheme="minorEastAsia" w:hAnsiTheme="minorEastAsia" w:eastAsiaTheme="minorEastAsia" w:cstheme="minorEastAsia"/>
          <w:spacing w:val="-3"/>
          <w:sz w:val="24"/>
        </w:rPr>
        <w:t>部</w:t>
      </w:r>
      <w:r>
        <w:rPr>
          <w:rFonts w:hint="eastAsia" w:asciiTheme="minorEastAsia" w:hAnsiTheme="minorEastAsia" w:eastAsiaTheme="minorEastAsia" w:cstheme="minorEastAsia"/>
          <w:spacing w:val="-6"/>
          <w:sz w:val="24"/>
        </w:rPr>
        <w:t>门每</w:t>
      </w:r>
      <w:r>
        <w:rPr>
          <w:rFonts w:hint="eastAsia" w:asciiTheme="minorEastAsia" w:hAnsiTheme="minorEastAsia" w:eastAsiaTheme="minorEastAsia" w:cstheme="minorEastAsia"/>
          <w:sz w:val="24"/>
        </w:rPr>
        <w:t>日</w:t>
      </w:r>
      <w:r>
        <w:rPr>
          <w:rFonts w:hint="eastAsia" w:asciiTheme="minorEastAsia" w:hAnsiTheme="minorEastAsia" w:eastAsiaTheme="minorEastAsia" w:cstheme="minorEastAsia"/>
          <w:spacing w:val="-59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</w:rPr>
        <w:t>15:00</w:t>
      </w:r>
      <w:r>
        <w:rPr>
          <w:rFonts w:hint="eastAsia" w:asciiTheme="minorEastAsia" w:hAnsiTheme="minorEastAsia" w:eastAsiaTheme="minorEastAsia" w:cstheme="minorEastAsia"/>
          <w:spacing w:val="1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4"/>
        </w:rPr>
        <w:t>时</w:t>
      </w:r>
      <w:r>
        <w:rPr>
          <w:rFonts w:hint="eastAsia" w:asciiTheme="minorEastAsia" w:hAnsiTheme="minorEastAsia" w:eastAsiaTheme="minorEastAsia" w:cstheme="minorEastAsia"/>
          <w:spacing w:val="-3"/>
          <w:sz w:val="24"/>
        </w:rPr>
        <w:t>前</w:t>
      </w:r>
      <w:r>
        <w:rPr>
          <w:rFonts w:hint="eastAsia" w:asciiTheme="minorEastAsia" w:hAnsiTheme="minorEastAsia" w:eastAsiaTheme="minorEastAsia" w:cstheme="minorEastAsia"/>
          <w:spacing w:val="-6"/>
          <w:sz w:val="24"/>
        </w:rPr>
        <w:t>向</w:t>
      </w:r>
      <w:r>
        <w:rPr>
          <w:rFonts w:hint="eastAsia" w:asciiTheme="minorEastAsia" w:hAnsiTheme="minorEastAsia" w:eastAsiaTheme="minorEastAsia" w:cstheme="minorEastAsia"/>
          <w:spacing w:val="-3"/>
          <w:sz w:val="24"/>
        </w:rPr>
        <w:t>绿</w:t>
      </w:r>
      <w:r>
        <w:rPr>
          <w:rFonts w:hint="eastAsia" w:asciiTheme="minorEastAsia" w:hAnsiTheme="minorEastAsia" w:eastAsiaTheme="minorEastAsia" w:cstheme="minorEastAsia"/>
          <w:spacing w:val="-6"/>
          <w:sz w:val="24"/>
        </w:rPr>
        <w:t>岛新区</w:t>
      </w:r>
      <w:r>
        <w:rPr>
          <w:rFonts w:hint="eastAsia" w:asciiTheme="minorEastAsia" w:hAnsiTheme="minorEastAsia" w:eastAsiaTheme="minorEastAsia" w:cstheme="minorEastAsia"/>
          <w:spacing w:val="-3"/>
          <w:sz w:val="24"/>
        </w:rPr>
        <w:t>管</w:t>
      </w:r>
      <w:r>
        <w:rPr>
          <w:rFonts w:hint="eastAsia" w:asciiTheme="minorEastAsia" w:hAnsiTheme="minorEastAsia" w:eastAsiaTheme="minorEastAsia" w:cstheme="minorEastAsia"/>
          <w:spacing w:val="-6"/>
          <w:sz w:val="24"/>
        </w:rPr>
        <w:t>委会</w:t>
      </w:r>
      <w:r>
        <w:rPr>
          <w:rFonts w:hint="eastAsia" w:asciiTheme="minorEastAsia" w:hAnsiTheme="minorEastAsia" w:eastAsiaTheme="minorEastAsia" w:cstheme="minorEastAsia"/>
          <w:spacing w:val="-3"/>
          <w:sz w:val="24"/>
        </w:rPr>
        <w:t>报</w:t>
      </w:r>
      <w:r>
        <w:rPr>
          <w:rFonts w:hint="eastAsia" w:asciiTheme="minorEastAsia" w:hAnsiTheme="minorEastAsia" w:eastAsiaTheme="minorEastAsia" w:cstheme="minorEastAsia"/>
          <w:spacing w:val="-6"/>
          <w:sz w:val="24"/>
        </w:rPr>
        <w:t>送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spacing w:after="0" w:line="669" w:lineRule="auto"/>
        <w:jc w:val="left"/>
        <w:rPr>
          <w:rFonts w:hint="eastAsia" w:asciiTheme="minorEastAsia" w:hAnsiTheme="minorEastAsia" w:eastAsiaTheme="minorEastAsia" w:cstheme="minorEastAsia"/>
          <w:sz w:val="24"/>
        </w:rPr>
        <w:sectPr>
          <w:pgSz w:w="11910" w:h="16840"/>
          <w:pgMar w:top="1580" w:right="1040" w:bottom="1840" w:left="1160" w:header="0" w:footer="1643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3269F"/>
    <w:rsid w:val="5913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9"/>
      <w:ind w:left="4603" w:right="5116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PMingLiU" w:hAnsi="PMingLiU" w:eastAsia="PMingLiU" w:cs="PMingLiU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2020-02-13T02:29:00Z</dcterms:created>
  <dc:creator>Walking beside me</dc:creator>
  <cp:lastModifiedBy>Walking beside me</cp:lastModifiedBy>
  <dcterms:modified xsi:type="dcterms:W3CDTF">2020-02-13T02:30:11Z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